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FONDI STRUTTURALI EUROPEI - PROGRAMMA NAZIONALE "SCUOLA E COMPETENZE" 2021-2027 - FONDO SOCIALE EUROPEO PLUS (FSE+)</w:t>
      </w:r>
    </w:p>
    <w:p w:rsidR="00000000" w:rsidDel="00000000" w:rsidP="00000000" w:rsidRDefault="00000000" w:rsidRPr="00000000" w14:paraId="00000004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AVVISO PUBBLICO PROTOCOLLO 0059369 DEL 19 APRILE 2024 "PERCORSI EDUCATIVI E FORMATIVI PER IL POTENZIAMENTO DELLE COMPETENZE, L'INCLUSIONE E LA SOCIALITÀ NEL PERIODO DI SOSPENSIONE ESTIVA DELLE LEZIONI NEGLI ANNI SCOLASTICI 2023-2024 E 2024-2025"</w:t>
      </w:r>
    </w:p>
    <w:p w:rsidR="00000000" w:rsidDel="00000000" w:rsidP="00000000" w:rsidRDefault="00000000" w:rsidRPr="00000000" w14:paraId="00000005">
      <w:pPr>
        <w:spacing w:after="120" w:before="120" w:line="259" w:lineRule="auto"/>
        <w:jc w:val="center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SOTTO-AZIONE: ESO4.6.A4.A INTERVENTI DI AMPLIAMENTO DEL TEMPO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59" w:lineRule="auto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CUP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I44C24000020005</w:t>
      </w:r>
    </w:p>
    <w:p w:rsidR="00000000" w:rsidDel="00000000" w:rsidP="00000000" w:rsidRDefault="00000000" w:rsidRPr="00000000" w14:paraId="00000008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Titolo del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SUMMER ACADEMY CEPINO</w:t>
      </w:r>
    </w:p>
    <w:p w:rsidR="00000000" w:rsidDel="00000000" w:rsidP="00000000" w:rsidRDefault="00000000" w:rsidRPr="00000000" w14:paraId="00000009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Ente gestore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FONDAZIONE "OPERA S. ALESSANDRO" – BERGAMO </w:t>
      </w:r>
    </w:p>
    <w:p w:rsidR="00000000" w:rsidDel="00000000" w:rsidP="00000000" w:rsidRDefault="00000000" w:rsidRPr="00000000" w14:paraId="0000000A">
      <w:pPr>
        <w:spacing w:after="120" w:before="120" w:line="259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scuola proponente e beneficiaria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MARIA CONSOLATRICE SCUOLA SECONDARIA DI PRIMO GRADO "</w:t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Il/la sottoscritto/a _____________________________________________________________________________________________ 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nato/a a __________________________________ il________________________ residente a_________________________________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Provincia di _______________________________ Via/Piazza _______________________________________________n. 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Codice Fiscale ____________________________________________________________________________________________________, 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in qualità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di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12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INTERNO ALL'ISTITUZIONE SCOLASTICA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DIPENDENTE PRESSO ALTRA ISTITUZIONE SCOLASTICA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RISORSA ESTERNA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FIGURA AGGIUNTIVA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PERCORSI EDUCATIVI E FORMATIVI PER IL POTENZIAMENTO DELLE COMPETENZE, L'INCLUSIONE E LA SOCIALITÀ NEL PERIODO DI SOSPENSIONE ESTIVA DELLE LEZIONI NEGLI ANNI SCOLASTICI 2023-2024 E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fotocopia del documento di identità in corso di validità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17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rebuchet MS"/>
  <w:font w:name="Cambr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120765" cy="62801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622300"/>
          <wp:effectExtent b="0" l="0" r="0" t="0"/>
          <wp:docPr id="4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49592" l="0" r="22082" t="0"/>
                  <a:stretch>
                    <a:fillRect/>
                  </a:stretch>
                </pic:blipFill>
                <pic:spPr>
                  <a:xfrm>
                    <a:off x="0" y="0"/>
                    <a:ext cx="61201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032500" cy="1035050"/>
          <wp:effectExtent b="0" l="0" r="0" t="0"/>
          <wp:docPr id="4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1t3h5sf" w:id="7"/>
    <w:bookmarkEnd w:id="7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NormaleWeb">
    <w:name w:val="Normal (Web)"/>
    <w:basedOn w:val="Normale"/>
    <w:uiPriority w:val="99"/>
    <w:semiHidden w:val="1"/>
    <w:unhideWhenUsed w:val="1"/>
    <w:rsid w:val="00EF1092"/>
    <w:pPr>
      <w:widowControl w:val="1"/>
      <w:adjustRightInd w:val="1"/>
      <w:spacing w:after="100" w:afterAutospacing="1" w:before="100" w:beforeAutospacing="1" w:line="240" w:lineRule="auto"/>
      <w:jc w:val="left"/>
      <w:textAlignment w:val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QmB6V2VhthLteBYrmo+1kxoPQ==">CgMxLjAyCGguZ2pkZ3hzMgloLjMwajB6bGwyCWguMWZvYjl0ZTIJaC4zem55c2g3MgloLjJldDkycDAyCGgudHlqY3d0MgloLjNkeTZ2a20yCWguMXQzaDVzZjgAciExNVB1azh2emhvRWc4eEQ2ZWRPNEtneUpJZW5SeWVqQzY=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2024-07-19T13:48:00Z</dcterms:created>
</cp:coreProperties>
</file>